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DC" w:rsidRPr="00461ADC" w:rsidRDefault="00461ADC" w:rsidP="00461ADC">
      <w:pPr>
        <w:rPr>
          <w:sz w:val="36"/>
          <w:szCs w:val="36"/>
        </w:rPr>
      </w:pPr>
      <w:r w:rsidRPr="00461ADC">
        <w:rPr>
          <w:sz w:val="36"/>
          <w:szCs w:val="36"/>
        </w:rPr>
        <w:t>ООО «</w:t>
      </w:r>
      <w:proofErr w:type="spellStart"/>
      <w:r w:rsidRPr="00461ADC">
        <w:rPr>
          <w:sz w:val="36"/>
          <w:szCs w:val="36"/>
        </w:rPr>
        <w:t>СтилНордика</w:t>
      </w:r>
      <w:proofErr w:type="spellEnd"/>
      <w:r w:rsidRPr="00461ADC">
        <w:rPr>
          <w:sz w:val="36"/>
          <w:szCs w:val="36"/>
        </w:rPr>
        <w:t>» известна в Омске и Омской области услугами по вывозу и приёму металлолома, утилизации автомобилей, демонтажу металлоконструкций (инженерных сооружений) и переработке металлического лома. ООО «</w:t>
      </w:r>
      <w:proofErr w:type="spellStart"/>
      <w:r w:rsidRPr="00461ADC">
        <w:rPr>
          <w:sz w:val="36"/>
          <w:szCs w:val="36"/>
        </w:rPr>
        <w:t>СтилНордика</w:t>
      </w:r>
      <w:proofErr w:type="spellEnd"/>
      <w:r w:rsidRPr="00461ADC">
        <w:rPr>
          <w:sz w:val="36"/>
          <w:szCs w:val="36"/>
        </w:rPr>
        <w:t>» зарекомендовала себя как надёжный партнёр.</w:t>
      </w:r>
      <w:bookmarkStart w:id="0" w:name="_GoBack"/>
      <w:bookmarkEnd w:id="0"/>
    </w:p>
    <w:sectPr w:rsidR="00461ADC" w:rsidRPr="0046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DC"/>
    <w:rsid w:val="00152DFE"/>
    <w:rsid w:val="00461ADC"/>
    <w:rsid w:val="00771159"/>
    <w:rsid w:val="00DA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90212-4632-439A-947F-9FFD73F4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2023-03-30T05:17:00Z</dcterms:created>
  <dcterms:modified xsi:type="dcterms:W3CDTF">2023-03-30T05:18:00Z</dcterms:modified>
</cp:coreProperties>
</file>